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200F7" w14:textId="2B9C39BC" w:rsidR="002269EA" w:rsidRDefault="0076516A" w:rsidP="00076878">
      <w:pPr>
        <w:spacing w:after="0" w:line="259" w:lineRule="auto"/>
        <w:ind w:left="0" w:firstLine="0"/>
        <w:jc w:val="center"/>
        <w:rPr>
          <w:b/>
          <w:sz w:val="40"/>
          <w:szCs w:val="40"/>
        </w:rPr>
      </w:pPr>
      <w:r>
        <w:rPr>
          <w:b/>
          <w:noProof/>
          <w:sz w:val="40"/>
          <w:szCs w:val="40"/>
          <w:lang w:val="en-US"/>
        </w:rPr>
        <w:drawing>
          <wp:inline distT="0" distB="0" distL="0" distR="0" wp14:anchorId="7BBC74B8" wp14:editId="69D6030B">
            <wp:extent cx="2514600" cy="1383030"/>
            <wp:effectExtent l="0" t="0" r="0" b="1270"/>
            <wp:docPr id="3" name="Picture 1" descr="Macintosh HD:Users:markdinh:Desktop:A.Design work:All Logo:JPG:153640317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dinh:Desktop:A.Design work:All Logo:JPG:15364031701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383030"/>
                    </a:xfrm>
                    <a:prstGeom prst="rect">
                      <a:avLst/>
                    </a:prstGeom>
                    <a:noFill/>
                    <a:ln>
                      <a:noFill/>
                    </a:ln>
                  </pic:spPr>
                </pic:pic>
              </a:graphicData>
            </a:graphic>
          </wp:inline>
        </w:drawing>
      </w:r>
    </w:p>
    <w:p w14:paraId="3C5CF3FC" w14:textId="77777777" w:rsidR="00076878" w:rsidRDefault="00076878" w:rsidP="00076878">
      <w:pPr>
        <w:spacing w:after="0" w:line="259" w:lineRule="auto"/>
        <w:ind w:left="0" w:firstLine="0"/>
        <w:rPr>
          <w:b/>
          <w:sz w:val="40"/>
          <w:szCs w:val="40"/>
        </w:rPr>
      </w:pPr>
    </w:p>
    <w:p w14:paraId="50D27FC6" w14:textId="77777777" w:rsidR="00076878" w:rsidRDefault="00076878" w:rsidP="009C13DF">
      <w:pPr>
        <w:spacing w:after="0" w:line="259" w:lineRule="auto"/>
        <w:ind w:left="0" w:firstLine="0"/>
        <w:jc w:val="center"/>
        <w:rPr>
          <w:b/>
          <w:sz w:val="40"/>
          <w:szCs w:val="40"/>
        </w:rPr>
      </w:pPr>
    </w:p>
    <w:p w14:paraId="4B5E784C" w14:textId="08E5EC47" w:rsidR="002D718F" w:rsidRPr="00501411" w:rsidRDefault="00482A0E" w:rsidP="009C13DF">
      <w:pPr>
        <w:spacing w:after="0" w:line="259" w:lineRule="auto"/>
        <w:ind w:left="0" w:firstLine="0"/>
        <w:jc w:val="center"/>
        <w:rPr>
          <w:b/>
          <w:sz w:val="40"/>
          <w:szCs w:val="40"/>
          <w:u w:val="single"/>
        </w:rPr>
      </w:pPr>
      <w:r w:rsidRPr="00501411">
        <w:rPr>
          <w:b/>
          <w:sz w:val="40"/>
          <w:szCs w:val="40"/>
          <w:u w:val="single"/>
        </w:rPr>
        <w:t>SEMI-PERMANENT MAKEUP</w:t>
      </w:r>
      <w:r w:rsidR="001C075F" w:rsidRPr="00501411">
        <w:rPr>
          <w:b/>
          <w:sz w:val="40"/>
          <w:szCs w:val="40"/>
          <w:u w:val="single"/>
        </w:rPr>
        <w:t xml:space="preserve"> BEFORE AND AFTER CARE</w:t>
      </w:r>
    </w:p>
    <w:p w14:paraId="42351F25" w14:textId="4DDA4022" w:rsidR="00501411" w:rsidRDefault="00501411" w:rsidP="00501411">
      <w:pPr>
        <w:spacing w:after="160" w:line="259" w:lineRule="auto"/>
        <w:ind w:left="0" w:firstLine="0"/>
        <w:jc w:val="center"/>
      </w:pPr>
    </w:p>
    <w:p w14:paraId="4BF17F76" w14:textId="77777777" w:rsidR="00501411" w:rsidRDefault="00501411" w:rsidP="00501411">
      <w:pPr>
        <w:spacing w:after="160" w:line="259" w:lineRule="auto"/>
        <w:ind w:left="0" w:firstLine="0"/>
        <w:jc w:val="center"/>
        <w:rPr>
          <w:b/>
        </w:rPr>
      </w:pPr>
    </w:p>
    <w:p w14:paraId="36B15AA8" w14:textId="21EAA7D3" w:rsidR="00501411" w:rsidRPr="00501411" w:rsidRDefault="00811535" w:rsidP="00501411">
      <w:pPr>
        <w:spacing w:after="160" w:line="259" w:lineRule="auto"/>
        <w:ind w:left="0" w:firstLine="0"/>
        <w:jc w:val="center"/>
        <w:rPr>
          <w:b/>
          <w:sz w:val="32"/>
          <w:szCs w:val="32"/>
        </w:rPr>
      </w:pPr>
      <w:r w:rsidRPr="00501411">
        <w:rPr>
          <w:b/>
          <w:sz w:val="32"/>
          <w:szCs w:val="32"/>
        </w:rPr>
        <w:t xml:space="preserve"> </w:t>
      </w:r>
      <w:r w:rsidR="00501411" w:rsidRPr="00501411">
        <w:rPr>
          <w:b/>
          <w:sz w:val="32"/>
          <w:szCs w:val="32"/>
        </w:rPr>
        <w:t>BEFORE THE TREATMENT</w:t>
      </w:r>
    </w:p>
    <w:p w14:paraId="7F8AB0C6" w14:textId="4CEFADC8" w:rsidR="002D718F" w:rsidRDefault="002D718F">
      <w:pPr>
        <w:spacing w:after="0" w:line="259" w:lineRule="auto"/>
        <w:ind w:left="360" w:firstLine="0"/>
        <w:jc w:val="left"/>
      </w:pPr>
    </w:p>
    <w:p w14:paraId="23B92C79" w14:textId="77777777" w:rsidR="001C075F" w:rsidRDefault="001C075F" w:rsidP="001C075F">
      <w:pPr>
        <w:pStyle w:val="NormalWeb"/>
        <w:numPr>
          <w:ilvl w:val="0"/>
          <w:numId w:val="9"/>
        </w:numPr>
        <w:shd w:val="clear" w:color="auto" w:fill="FFFFFF"/>
        <w:spacing w:before="0" w:beforeAutospacing="0" w:after="0" w:afterAutospacing="0" w:line="360" w:lineRule="atLeast"/>
        <w:rPr>
          <w:rFonts w:ascii="Helvetica" w:hAnsi="Helvetica"/>
          <w:color w:val="39464E"/>
          <w:sz w:val="20"/>
          <w:szCs w:val="20"/>
        </w:rPr>
      </w:pPr>
      <w:r w:rsidRPr="00C766CE">
        <w:rPr>
          <w:rFonts w:ascii="Helvetica" w:hAnsi="Helvetica"/>
          <w:color w:val="39464E"/>
          <w:sz w:val="20"/>
          <w:szCs w:val="20"/>
        </w:rPr>
        <w:t>SPMU treatment cannot be done whilst pregnant, breastfeeding, or while you have your period.</w:t>
      </w:r>
    </w:p>
    <w:p w14:paraId="11EBDFD2" w14:textId="77777777" w:rsidR="001C075F" w:rsidRDefault="001C075F" w:rsidP="001C075F">
      <w:pPr>
        <w:pStyle w:val="NormalWeb"/>
        <w:numPr>
          <w:ilvl w:val="0"/>
          <w:numId w:val="9"/>
        </w:numPr>
        <w:shd w:val="clear" w:color="auto" w:fill="FFFFFF"/>
        <w:spacing w:before="0" w:beforeAutospacing="0" w:after="0" w:afterAutospacing="0" w:line="360" w:lineRule="atLeast"/>
        <w:rPr>
          <w:rFonts w:ascii="Helvetica" w:hAnsi="Helvetica"/>
          <w:color w:val="39464E"/>
          <w:sz w:val="20"/>
          <w:szCs w:val="20"/>
        </w:rPr>
      </w:pPr>
      <w:r w:rsidRPr="00C766CE">
        <w:rPr>
          <w:rFonts w:ascii="Helvetica" w:hAnsi="Helvetica"/>
          <w:color w:val="39464E"/>
          <w:sz w:val="20"/>
          <w:szCs w:val="20"/>
        </w:rPr>
        <w:t>No alcohol, caffeine, drug</w:t>
      </w:r>
      <w:r>
        <w:rPr>
          <w:rFonts w:ascii="Helvetica" w:hAnsi="Helvetica"/>
          <w:color w:val="39464E"/>
          <w:sz w:val="20"/>
          <w:szCs w:val="20"/>
        </w:rPr>
        <w:t>s</w:t>
      </w:r>
      <w:r w:rsidRPr="00C766CE">
        <w:rPr>
          <w:rFonts w:ascii="Helvetica" w:hAnsi="Helvetica"/>
          <w:color w:val="39464E"/>
          <w:sz w:val="20"/>
          <w:szCs w:val="20"/>
        </w:rPr>
        <w:t>, and medicines containing blood thinner ingredients 48</w:t>
      </w:r>
      <w:r>
        <w:rPr>
          <w:rFonts w:ascii="Helvetica" w:hAnsi="Helvetica"/>
          <w:color w:val="39464E"/>
          <w:sz w:val="20"/>
          <w:szCs w:val="20"/>
        </w:rPr>
        <w:t xml:space="preserve"> </w:t>
      </w:r>
      <w:r w:rsidRPr="00C766CE">
        <w:rPr>
          <w:rFonts w:ascii="Helvetica" w:hAnsi="Helvetica"/>
          <w:color w:val="39464E"/>
          <w:sz w:val="20"/>
          <w:szCs w:val="20"/>
        </w:rPr>
        <w:t>hours before the procedure.</w:t>
      </w:r>
    </w:p>
    <w:p w14:paraId="20F6482B" w14:textId="77777777" w:rsidR="001C075F" w:rsidRDefault="001C075F" w:rsidP="001C075F">
      <w:pPr>
        <w:pStyle w:val="NormalWeb"/>
        <w:numPr>
          <w:ilvl w:val="0"/>
          <w:numId w:val="9"/>
        </w:numPr>
        <w:shd w:val="clear" w:color="auto" w:fill="FFFFFF"/>
        <w:spacing w:before="0" w:beforeAutospacing="0" w:after="0" w:afterAutospacing="0" w:line="360" w:lineRule="atLeast"/>
        <w:rPr>
          <w:rFonts w:ascii="Helvetica" w:hAnsi="Helvetica"/>
          <w:color w:val="39464E"/>
          <w:sz w:val="20"/>
          <w:szCs w:val="20"/>
        </w:rPr>
      </w:pPr>
      <w:r w:rsidRPr="00C766CE">
        <w:rPr>
          <w:rFonts w:ascii="Helvetica" w:hAnsi="Helvetica"/>
          <w:color w:val="39464E"/>
          <w:sz w:val="20"/>
          <w:szCs w:val="20"/>
        </w:rPr>
        <w:t>If you’re having brows done, make sure they are not tinted as this makes it harder for</w:t>
      </w:r>
      <w:r>
        <w:rPr>
          <w:rFonts w:ascii="Helvetica" w:hAnsi="Helvetica"/>
          <w:color w:val="39464E"/>
          <w:sz w:val="20"/>
          <w:szCs w:val="20"/>
        </w:rPr>
        <w:t xml:space="preserve"> </w:t>
      </w:r>
      <w:r w:rsidRPr="00C766CE">
        <w:rPr>
          <w:rFonts w:ascii="Helvetica" w:hAnsi="Helvetica"/>
          <w:color w:val="39464E"/>
          <w:sz w:val="20"/>
          <w:szCs w:val="20"/>
        </w:rPr>
        <w:t xml:space="preserve">our technician to see your true eyebrow hair. </w:t>
      </w:r>
    </w:p>
    <w:p w14:paraId="233B5B09" w14:textId="77777777" w:rsidR="001C075F" w:rsidRDefault="001C075F" w:rsidP="001C075F">
      <w:pPr>
        <w:pStyle w:val="NormalWeb"/>
        <w:numPr>
          <w:ilvl w:val="0"/>
          <w:numId w:val="9"/>
        </w:numPr>
        <w:shd w:val="clear" w:color="auto" w:fill="FFFFFF"/>
        <w:spacing w:before="0" w:beforeAutospacing="0" w:after="0" w:afterAutospacing="0" w:line="360" w:lineRule="atLeast"/>
        <w:rPr>
          <w:rFonts w:ascii="Helvetica" w:hAnsi="Helvetica"/>
          <w:color w:val="39464E"/>
          <w:sz w:val="20"/>
          <w:szCs w:val="20"/>
        </w:rPr>
      </w:pPr>
      <w:r w:rsidRPr="00C766CE">
        <w:rPr>
          <w:rFonts w:ascii="Helvetica" w:hAnsi="Helvetica"/>
          <w:color w:val="39464E"/>
          <w:sz w:val="20"/>
          <w:szCs w:val="20"/>
        </w:rPr>
        <w:t>Botox should be performed 3 weeks prior to or 3 weeks after the procedure.</w:t>
      </w:r>
    </w:p>
    <w:p w14:paraId="372031B3" w14:textId="77777777" w:rsidR="001C075F" w:rsidRDefault="001C075F" w:rsidP="001C075F">
      <w:pPr>
        <w:pStyle w:val="NormalWeb"/>
        <w:numPr>
          <w:ilvl w:val="0"/>
          <w:numId w:val="9"/>
        </w:numPr>
        <w:shd w:val="clear" w:color="auto" w:fill="FFFFFF"/>
        <w:spacing w:before="0" w:beforeAutospacing="0" w:after="0" w:afterAutospacing="0" w:line="360" w:lineRule="atLeast"/>
        <w:rPr>
          <w:rFonts w:ascii="Helvetica" w:hAnsi="Helvetica"/>
          <w:color w:val="39464E"/>
          <w:sz w:val="20"/>
          <w:szCs w:val="20"/>
        </w:rPr>
      </w:pPr>
      <w:r w:rsidRPr="00C766CE">
        <w:rPr>
          <w:rFonts w:ascii="Helvetica" w:hAnsi="Helvetica"/>
          <w:color w:val="39464E"/>
          <w:sz w:val="20"/>
          <w:szCs w:val="20"/>
        </w:rPr>
        <w:t>Microblading is not recommended for people with oily skin. If you have large pores or</w:t>
      </w:r>
    </w:p>
    <w:p w14:paraId="705F19AB" w14:textId="77777777" w:rsidR="00501411" w:rsidRDefault="001C075F" w:rsidP="00501411">
      <w:pPr>
        <w:pStyle w:val="NormalWeb"/>
        <w:shd w:val="clear" w:color="auto" w:fill="FFFFFF"/>
        <w:spacing w:before="0" w:beforeAutospacing="0" w:after="0" w:afterAutospacing="0" w:line="360" w:lineRule="atLeast"/>
        <w:ind w:left="720"/>
        <w:rPr>
          <w:rFonts w:ascii="Helvetica" w:hAnsi="Helvetica"/>
          <w:color w:val="39464E"/>
          <w:sz w:val="20"/>
          <w:szCs w:val="20"/>
        </w:rPr>
      </w:pPr>
      <w:r w:rsidRPr="00C766CE">
        <w:rPr>
          <w:rFonts w:ascii="Helvetica" w:hAnsi="Helvetica"/>
          <w:color w:val="39464E"/>
          <w:sz w:val="20"/>
          <w:szCs w:val="20"/>
        </w:rPr>
        <w:t>oily/very oily skin, your results will appear softer/solid or powdered looking.</w:t>
      </w:r>
    </w:p>
    <w:p w14:paraId="779E8ACD" w14:textId="524D0900" w:rsidR="001C075F" w:rsidRDefault="001C075F" w:rsidP="00501411">
      <w:pPr>
        <w:pStyle w:val="NormalWeb"/>
        <w:numPr>
          <w:ilvl w:val="0"/>
          <w:numId w:val="9"/>
        </w:numPr>
        <w:shd w:val="clear" w:color="auto" w:fill="FFFFFF"/>
        <w:spacing w:before="0" w:beforeAutospacing="0" w:after="0" w:afterAutospacing="0" w:line="360" w:lineRule="atLeast"/>
        <w:rPr>
          <w:rFonts w:ascii="Helvetica" w:hAnsi="Helvetica"/>
          <w:color w:val="39464E"/>
          <w:sz w:val="20"/>
          <w:szCs w:val="20"/>
        </w:rPr>
      </w:pPr>
      <w:r w:rsidRPr="00C766CE">
        <w:rPr>
          <w:rFonts w:ascii="Helvetica" w:hAnsi="Helvetica"/>
          <w:color w:val="39464E"/>
          <w:sz w:val="20"/>
          <w:szCs w:val="20"/>
        </w:rPr>
        <w:t>If you are on medication</w:t>
      </w:r>
      <w:r>
        <w:rPr>
          <w:rFonts w:ascii="Helvetica" w:hAnsi="Helvetica"/>
          <w:color w:val="39464E"/>
          <w:sz w:val="20"/>
          <w:szCs w:val="20"/>
        </w:rPr>
        <w:t>,</w:t>
      </w:r>
      <w:r w:rsidRPr="00C766CE">
        <w:rPr>
          <w:rFonts w:ascii="Helvetica" w:hAnsi="Helvetica"/>
          <w:color w:val="39464E"/>
          <w:sz w:val="20"/>
          <w:szCs w:val="20"/>
        </w:rPr>
        <w:t xml:space="preserve"> have any diseases or any kind of allergies, please check with your doctor before we can carry out the safe procedure.</w:t>
      </w:r>
    </w:p>
    <w:p w14:paraId="183FC9BE" w14:textId="77777777" w:rsidR="001C075F" w:rsidRPr="00C766CE" w:rsidRDefault="001C075F" w:rsidP="001C075F">
      <w:pPr>
        <w:pStyle w:val="NormalWeb"/>
        <w:numPr>
          <w:ilvl w:val="0"/>
          <w:numId w:val="9"/>
        </w:numPr>
        <w:shd w:val="clear" w:color="auto" w:fill="FFFFFF"/>
        <w:spacing w:before="0" w:beforeAutospacing="0" w:after="0" w:afterAutospacing="0" w:line="360" w:lineRule="atLeast"/>
        <w:rPr>
          <w:rFonts w:ascii="Helvetica" w:hAnsi="Helvetica"/>
          <w:color w:val="39464E"/>
          <w:sz w:val="20"/>
          <w:szCs w:val="20"/>
        </w:rPr>
      </w:pPr>
      <w:r w:rsidRPr="00C766CE">
        <w:rPr>
          <w:rFonts w:ascii="Helvetica" w:hAnsi="Helvetica"/>
          <w:color w:val="39464E"/>
          <w:sz w:val="20"/>
          <w:szCs w:val="20"/>
        </w:rPr>
        <w:t>It’s recommended to exfoliate and moisturise the eyebrows/lips at home 2-3 days</w:t>
      </w:r>
      <w:r>
        <w:rPr>
          <w:rFonts w:ascii="Helvetica" w:hAnsi="Helvetica"/>
          <w:color w:val="39464E"/>
          <w:sz w:val="20"/>
          <w:szCs w:val="20"/>
        </w:rPr>
        <w:t xml:space="preserve"> </w:t>
      </w:r>
      <w:r w:rsidRPr="00C766CE">
        <w:rPr>
          <w:rFonts w:ascii="Helvetica" w:hAnsi="Helvetica"/>
          <w:color w:val="39464E"/>
          <w:sz w:val="20"/>
          <w:szCs w:val="20"/>
        </w:rPr>
        <w:t>before the treatment day. This will help to soften the skin and help the colour penetrate into the skin easily.</w:t>
      </w:r>
    </w:p>
    <w:p w14:paraId="622B4DD2" w14:textId="77777777" w:rsidR="001C075F" w:rsidRPr="00C766CE" w:rsidRDefault="001C075F" w:rsidP="001C075F">
      <w:pPr>
        <w:pStyle w:val="NormalWeb"/>
        <w:numPr>
          <w:ilvl w:val="0"/>
          <w:numId w:val="9"/>
        </w:numPr>
        <w:shd w:val="clear" w:color="auto" w:fill="FFFFFF"/>
        <w:spacing w:before="0" w:beforeAutospacing="0" w:after="0" w:afterAutospacing="0" w:line="360" w:lineRule="atLeast"/>
        <w:rPr>
          <w:rFonts w:ascii="Helvetica" w:hAnsi="Helvetica"/>
          <w:color w:val="39464E"/>
          <w:sz w:val="20"/>
          <w:szCs w:val="20"/>
        </w:rPr>
      </w:pPr>
      <w:r w:rsidRPr="00C766CE">
        <w:rPr>
          <w:rFonts w:ascii="Helvetica" w:hAnsi="Helvetica"/>
          <w:color w:val="39464E"/>
          <w:sz w:val="20"/>
          <w:szCs w:val="20"/>
        </w:rPr>
        <w:t>If you have cold sores and/or are prone to herpes (lip tattoo), you need</w:t>
      </w:r>
      <w:r>
        <w:rPr>
          <w:rFonts w:ascii="Helvetica" w:hAnsi="Helvetica"/>
          <w:color w:val="39464E"/>
          <w:sz w:val="20"/>
          <w:szCs w:val="20"/>
        </w:rPr>
        <w:t xml:space="preserve"> </w:t>
      </w:r>
      <w:r w:rsidRPr="00C766CE">
        <w:rPr>
          <w:rFonts w:ascii="Helvetica" w:hAnsi="Helvetica"/>
          <w:color w:val="39464E"/>
          <w:sz w:val="20"/>
          <w:szCs w:val="20"/>
        </w:rPr>
        <w:t>to take medication 5-10 days before coming to the treatment. Please consult with your doctor/pharmacist for the medicine.</w:t>
      </w:r>
    </w:p>
    <w:p w14:paraId="6B541C38" w14:textId="77777777" w:rsidR="006007C8" w:rsidRDefault="006007C8" w:rsidP="000A2A3C">
      <w:pPr>
        <w:spacing w:after="0" w:line="259" w:lineRule="auto"/>
        <w:ind w:left="567" w:firstLine="0"/>
        <w:jc w:val="left"/>
      </w:pPr>
    </w:p>
    <w:p w14:paraId="0E77428B" w14:textId="77777777" w:rsidR="002D718F" w:rsidRDefault="002D718F">
      <w:pPr>
        <w:spacing w:after="0" w:line="259" w:lineRule="auto"/>
        <w:ind w:left="360" w:firstLine="0"/>
        <w:jc w:val="left"/>
      </w:pPr>
    </w:p>
    <w:p w14:paraId="0C2F65D5" w14:textId="5823C7A2" w:rsidR="00F11F7B" w:rsidRDefault="00F11F7B" w:rsidP="00F11F7B">
      <w:pPr>
        <w:ind w:left="355"/>
        <w:jc w:val="center"/>
      </w:pPr>
    </w:p>
    <w:p w14:paraId="6FAE84A4" w14:textId="15236BE9" w:rsidR="00501411" w:rsidRDefault="00501411" w:rsidP="00F11F7B">
      <w:pPr>
        <w:ind w:left="355"/>
        <w:jc w:val="center"/>
      </w:pPr>
    </w:p>
    <w:p w14:paraId="0AEF8584" w14:textId="77777777" w:rsidR="00501411" w:rsidRDefault="00501411" w:rsidP="00F11F7B">
      <w:pPr>
        <w:ind w:left="355"/>
        <w:jc w:val="center"/>
      </w:pPr>
    </w:p>
    <w:p w14:paraId="456C4AC1" w14:textId="77777777" w:rsidR="00C02765" w:rsidRDefault="00C02765" w:rsidP="006A67EE">
      <w:pPr>
        <w:ind w:left="355"/>
      </w:pPr>
    </w:p>
    <w:p w14:paraId="07A6E67E" w14:textId="77777777" w:rsidR="00C02765" w:rsidRDefault="00C02765" w:rsidP="006A67EE">
      <w:pPr>
        <w:ind w:left="355"/>
      </w:pPr>
    </w:p>
    <w:p w14:paraId="3D944EAA" w14:textId="77777777" w:rsidR="00F11F7B" w:rsidRDefault="00F11F7B" w:rsidP="00246F53">
      <w:pPr>
        <w:ind w:left="567"/>
      </w:pPr>
    </w:p>
    <w:p w14:paraId="7D9A97E9" w14:textId="77EB8859" w:rsidR="00F11F7B" w:rsidRPr="0042649F" w:rsidRDefault="00F11F7B" w:rsidP="0042649F">
      <w:pPr>
        <w:ind w:left="0" w:firstLine="0"/>
      </w:pPr>
    </w:p>
    <w:p w14:paraId="779368F5" w14:textId="77777777" w:rsidR="00501411" w:rsidRDefault="00501411" w:rsidP="00F11F7B">
      <w:pPr>
        <w:ind w:left="355"/>
        <w:jc w:val="center"/>
        <w:rPr>
          <w:b/>
          <w:sz w:val="36"/>
          <w:szCs w:val="36"/>
        </w:rPr>
      </w:pPr>
    </w:p>
    <w:p w14:paraId="2BB6274C" w14:textId="77777777" w:rsidR="00501411" w:rsidRDefault="00501411" w:rsidP="00F11F7B">
      <w:pPr>
        <w:ind w:left="355"/>
        <w:jc w:val="center"/>
        <w:rPr>
          <w:b/>
          <w:sz w:val="36"/>
          <w:szCs w:val="36"/>
        </w:rPr>
      </w:pPr>
    </w:p>
    <w:p w14:paraId="6D74475E" w14:textId="77777777" w:rsidR="00501411" w:rsidRDefault="00501411" w:rsidP="00F11F7B">
      <w:pPr>
        <w:ind w:left="355"/>
        <w:jc w:val="center"/>
        <w:rPr>
          <w:b/>
          <w:sz w:val="36"/>
          <w:szCs w:val="36"/>
        </w:rPr>
      </w:pPr>
    </w:p>
    <w:p w14:paraId="4C6A6077" w14:textId="20E2CC60" w:rsidR="006A67EE" w:rsidRPr="00C02765" w:rsidRDefault="00F11F7B" w:rsidP="00F11F7B">
      <w:pPr>
        <w:ind w:left="355"/>
        <w:jc w:val="center"/>
        <w:rPr>
          <w:b/>
          <w:sz w:val="36"/>
          <w:szCs w:val="36"/>
        </w:rPr>
      </w:pPr>
      <w:r w:rsidRPr="00C02765">
        <w:rPr>
          <w:b/>
          <w:sz w:val="36"/>
          <w:szCs w:val="36"/>
        </w:rPr>
        <w:t>AFTER CARE</w:t>
      </w:r>
    </w:p>
    <w:p w14:paraId="116256AD" w14:textId="77777777" w:rsidR="00F11F7B" w:rsidRPr="00F11F7B" w:rsidRDefault="00F11F7B" w:rsidP="00F11F7B">
      <w:pPr>
        <w:ind w:left="355"/>
        <w:jc w:val="center"/>
        <w:rPr>
          <w:b/>
          <w:sz w:val="40"/>
          <w:szCs w:val="40"/>
        </w:rPr>
      </w:pPr>
    </w:p>
    <w:p w14:paraId="37CDBF3A" w14:textId="77777777" w:rsidR="00501411" w:rsidRPr="00501411" w:rsidRDefault="00501411" w:rsidP="00501411">
      <w:pPr>
        <w:shd w:val="clear" w:color="auto" w:fill="FFFFFF"/>
        <w:spacing w:after="0" w:line="360" w:lineRule="atLeast"/>
        <w:ind w:left="0" w:firstLine="0"/>
        <w:jc w:val="left"/>
        <w:rPr>
          <w:rFonts w:ascii="Helvetica Neue" w:eastAsia="Times New Roman" w:hAnsi="Helvetica Neue" w:cs="Times New Roman"/>
          <w:color w:val="39464E"/>
          <w:sz w:val="21"/>
          <w:szCs w:val="21"/>
          <w:lang w:eastAsia="en-GB"/>
        </w:rPr>
      </w:pPr>
      <w:r w:rsidRPr="00501411">
        <w:rPr>
          <w:rFonts w:ascii="Helvetica Neue" w:eastAsia="Times New Roman" w:hAnsi="Helvetica Neue" w:cs="Times New Roman"/>
          <w:color w:val="39464E"/>
          <w:sz w:val="21"/>
          <w:szCs w:val="21"/>
          <w:lang w:eastAsia="en-GB"/>
        </w:rPr>
        <w:t>IN THE FIRST 24 HOURS</w:t>
      </w:r>
    </w:p>
    <w:p w14:paraId="6B2DD8DA" w14:textId="77777777" w:rsidR="00501411" w:rsidRPr="00501411" w:rsidRDefault="00501411" w:rsidP="00501411">
      <w:pPr>
        <w:numPr>
          <w:ilvl w:val="0"/>
          <w:numId w:val="10"/>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 xml:space="preserve">Rinse the treatment area with warm water or neutral soap (baby’s) by using cotton pads, after that apply a very thin layer of Skin Candy (pawpaw cream, </w:t>
      </w:r>
      <w:proofErr w:type="spellStart"/>
      <w:r w:rsidRPr="00501411">
        <w:rPr>
          <w:rFonts w:ascii="Helvetica" w:eastAsia="Times New Roman" w:hAnsi="Helvetica" w:cs="Times New Roman"/>
          <w:color w:val="39464E"/>
          <w:sz w:val="20"/>
          <w:szCs w:val="20"/>
          <w:lang w:eastAsia="en-GB"/>
        </w:rPr>
        <w:t>vaseline</w:t>
      </w:r>
      <w:proofErr w:type="spellEnd"/>
      <w:r w:rsidRPr="00501411">
        <w:rPr>
          <w:rFonts w:ascii="Helvetica" w:eastAsia="Times New Roman" w:hAnsi="Helvetica" w:cs="Times New Roman"/>
          <w:color w:val="39464E"/>
          <w:sz w:val="20"/>
          <w:szCs w:val="20"/>
          <w:lang w:eastAsia="en-GB"/>
        </w:rPr>
        <w:t>, etc).</w:t>
      </w:r>
    </w:p>
    <w:p w14:paraId="58E519A8" w14:textId="77777777" w:rsidR="00501411" w:rsidRPr="00501411" w:rsidRDefault="00501411" w:rsidP="00501411">
      <w:pPr>
        <w:numPr>
          <w:ilvl w:val="0"/>
          <w:numId w:val="10"/>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This procedure shall be repeated 3-5 times a day to prevent scab formation.</w:t>
      </w:r>
    </w:p>
    <w:p w14:paraId="6816229D" w14:textId="77777777" w:rsidR="00501411" w:rsidRPr="00501411" w:rsidRDefault="00501411" w:rsidP="00501411">
      <w:pPr>
        <w:numPr>
          <w:ilvl w:val="0"/>
          <w:numId w:val="10"/>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For post-treatment care use only provided cream or pure Vaseline. Please do not use any other creams except the ones provided to you in order to prevent possible infections or allergic reactions.</w:t>
      </w:r>
    </w:p>
    <w:p w14:paraId="343AC00C" w14:textId="77777777" w:rsidR="00501411" w:rsidRPr="00501411" w:rsidRDefault="00501411" w:rsidP="00501411">
      <w:pPr>
        <w:shd w:val="clear" w:color="auto" w:fill="FFFFFF"/>
        <w:spacing w:after="0" w:line="360" w:lineRule="atLeast"/>
        <w:ind w:left="0" w:firstLine="0"/>
        <w:jc w:val="left"/>
        <w:rPr>
          <w:rFonts w:ascii="Helvetica Neue" w:eastAsia="Times New Roman" w:hAnsi="Helvetica Neue" w:cs="Times New Roman"/>
          <w:color w:val="39464E"/>
          <w:sz w:val="21"/>
          <w:szCs w:val="21"/>
          <w:lang w:eastAsia="en-GB"/>
        </w:rPr>
      </w:pPr>
      <w:r w:rsidRPr="00501411">
        <w:rPr>
          <w:rFonts w:ascii="Helvetica Neue" w:eastAsia="Times New Roman" w:hAnsi="Helvetica Neue" w:cs="Times New Roman"/>
          <w:color w:val="39464E"/>
          <w:sz w:val="21"/>
          <w:szCs w:val="21"/>
          <w:lang w:eastAsia="en-GB"/>
        </w:rPr>
        <w:t>IN THE FIRST 7 DAYS OR UNTIL FINAL HEALING</w:t>
      </w:r>
    </w:p>
    <w:p w14:paraId="4CE64C1F" w14:textId="77777777" w:rsidR="00501411" w:rsidRPr="00501411" w:rsidRDefault="00501411" w:rsidP="00501411">
      <w:pPr>
        <w:numPr>
          <w:ilvl w:val="0"/>
          <w:numId w:val="11"/>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The healing process takes 3-7 days and is different with each client.</w:t>
      </w:r>
    </w:p>
    <w:p w14:paraId="3A033135" w14:textId="77777777" w:rsidR="00501411" w:rsidRPr="00501411" w:rsidRDefault="00501411" w:rsidP="00501411">
      <w:pPr>
        <w:numPr>
          <w:ilvl w:val="0"/>
          <w:numId w:val="11"/>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Apply Skin Candy 3-5 times a day.</w:t>
      </w:r>
    </w:p>
    <w:p w14:paraId="27837FF8" w14:textId="77777777" w:rsidR="00501411" w:rsidRPr="00501411" w:rsidRDefault="00501411" w:rsidP="00501411">
      <w:pPr>
        <w:numPr>
          <w:ilvl w:val="0"/>
          <w:numId w:val="11"/>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No makeup in the treatment area.</w:t>
      </w:r>
    </w:p>
    <w:p w14:paraId="7AD10C08" w14:textId="77777777" w:rsidR="00501411" w:rsidRPr="00501411" w:rsidRDefault="00501411" w:rsidP="00501411">
      <w:pPr>
        <w:numPr>
          <w:ilvl w:val="0"/>
          <w:numId w:val="11"/>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The treatment area may appear uneven, dry, itchy, tender, red &amp; irritated. It is normal.</w:t>
      </w:r>
    </w:p>
    <w:p w14:paraId="40C77EED" w14:textId="77777777" w:rsidR="00501411" w:rsidRPr="00501411" w:rsidRDefault="00501411" w:rsidP="00501411">
      <w:pPr>
        <w:numPr>
          <w:ilvl w:val="0"/>
          <w:numId w:val="11"/>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These symptoms will dissipate each day and vary on an individual basis.</w:t>
      </w:r>
    </w:p>
    <w:p w14:paraId="405D12DA" w14:textId="77777777" w:rsidR="00501411" w:rsidRPr="00501411" w:rsidRDefault="00501411" w:rsidP="00501411">
      <w:pPr>
        <w:numPr>
          <w:ilvl w:val="0"/>
          <w:numId w:val="11"/>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Avoid public bathing, sunbathing, tanning salon, sauna, beauty treatments, intense training accompanied by sweating (sports activities), and contacting with dust (household chores, etc.)</w:t>
      </w:r>
    </w:p>
    <w:p w14:paraId="4DA91D58" w14:textId="77777777" w:rsidR="00501411" w:rsidRPr="00501411" w:rsidRDefault="00501411" w:rsidP="00501411">
      <w:pPr>
        <w:shd w:val="clear" w:color="auto" w:fill="FFFFFF"/>
        <w:spacing w:after="0" w:line="360" w:lineRule="atLeast"/>
        <w:ind w:left="0" w:firstLine="0"/>
        <w:jc w:val="left"/>
        <w:rPr>
          <w:rFonts w:ascii="Helvetica Neue" w:eastAsia="Times New Roman" w:hAnsi="Helvetica Neue" w:cs="Times New Roman"/>
          <w:color w:val="39464E"/>
          <w:sz w:val="21"/>
          <w:szCs w:val="21"/>
          <w:lang w:eastAsia="en-GB"/>
        </w:rPr>
      </w:pPr>
      <w:r w:rsidRPr="00501411">
        <w:rPr>
          <w:rFonts w:ascii="Helvetica Neue" w:eastAsia="Times New Roman" w:hAnsi="Helvetica Neue" w:cs="Times New Roman"/>
          <w:color w:val="39464E"/>
          <w:sz w:val="21"/>
          <w:szCs w:val="21"/>
          <w:lang w:eastAsia="en-GB"/>
        </w:rPr>
        <w:t>IN THE FIRST 30 DAYS</w:t>
      </w:r>
    </w:p>
    <w:p w14:paraId="6BD7A53D" w14:textId="77777777" w:rsidR="00501411" w:rsidRPr="00501411" w:rsidRDefault="00501411" w:rsidP="00501411">
      <w:pPr>
        <w:numPr>
          <w:ilvl w:val="0"/>
          <w:numId w:val="12"/>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Avoid laser treatment over the treated area (</w:t>
      </w:r>
      <w:proofErr w:type="spellStart"/>
      <w:r w:rsidRPr="00501411">
        <w:rPr>
          <w:rFonts w:ascii="Helvetica" w:eastAsia="Times New Roman" w:hAnsi="Helvetica" w:cs="Times New Roman"/>
          <w:color w:val="39464E"/>
          <w:sz w:val="20"/>
          <w:szCs w:val="20"/>
          <w:lang w:eastAsia="en-GB"/>
        </w:rPr>
        <w:t>Fraxel</w:t>
      </w:r>
      <w:proofErr w:type="spellEnd"/>
      <w:r w:rsidRPr="00501411">
        <w:rPr>
          <w:rFonts w:ascii="Helvetica" w:eastAsia="Times New Roman" w:hAnsi="Helvetica" w:cs="Times New Roman"/>
          <w:color w:val="39464E"/>
          <w:sz w:val="20"/>
          <w:szCs w:val="20"/>
          <w:lang w:eastAsia="en-GB"/>
        </w:rPr>
        <w:t xml:space="preserve"> laser, IPL), because they can destroy the pigment and cause burns.</w:t>
      </w:r>
    </w:p>
    <w:p w14:paraId="4AEB010E" w14:textId="77777777" w:rsidR="00501411" w:rsidRPr="00501411" w:rsidRDefault="00501411" w:rsidP="00501411">
      <w:pPr>
        <w:numPr>
          <w:ilvl w:val="0"/>
          <w:numId w:val="12"/>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The use of antibiotics and hormonal therapy can lead to a faster fading. Always protect the treatment area from the sun.</w:t>
      </w:r>
    </w:p>
    <w:p w14:paraId="34946581" w14:textId="687D448B" w:rsidR="00501411" w:rsidRPr="00501411" w:rsidRDefault="00501411" w:rsidP="00501411">
      <w:pPr>
        <w:numPr>
          <w:ilvl w:val="0"/>
          <w:numId w:val="12"/>
        </w:numPr>
        <w:shd w:val="clear" w:color="auto" w:fill="FFFFFF"/>
        <w:spacing w:before="100" w:beforeAutospacing="1" w:after="100" w:afterAutospacing="1" w:line="360" w:lineRule="atLeast"/>
        <w:jc w:val="left"/>
        <w:rPr>
          <w:rFonts w:ascii="Helvetica" w:eastAsia="Times New Roman" w:hAnsi="Helvetica" w:cs="Times New Roman"/>
          <w:color w:val="39464E"/>
          <w:sz w:val="20"/>
          <w:szCs w:val="20"/>
          <w:lang w:eastAsia="en-GB"/>
        </w:rPr>
      </w:pPr>
      <w:r w:rsidRPr="00501411">
        <w:rPr>
          <w:rFonts w:ascii="Helvetica" w:eastAsia="Times New Roman" w:hAnsi="Helvetica" w:cs="Times New Roman"/>
          <w:color w:val="39464E"/>
          <w:sz w:val="20"/>
          <w:szCs w:val="20"/>
          <w:lang w:eastAsia="en-GB"/>
        </w:rPr>
        <w:t xml:space="preserve">The healed colour will be 40% less dark. If you have </w:t>
      </w:r>
      <w:proofErr w:type="spellStart"/>
      <w:r w:rsidRPr="00501411">
        <w:rPr>
          <w:rFonts w:ascii="Helvetica" w:eastAsia="Times New Roman" w:hAnsi="Helvetica" w:cs="Times New Roman"/>
          <w:color w:val="39464E"/>
          <w:sz w:val="20"/>
          <w:szCs w:val="20"/>
          <w:lang w:eastAsia="en-GB"/>
        </w:rPr>
        <w:t>microbladed</w:t>
      </w:r>
      <w:proofErr w:type="spellEnd"/>
      <w:r w:rsidRPr="00501411">
        <w:rPr>
          <w:rFonts w:ascii="Helvetica" w:eastAsia="Times New Roman" w:hAnsi="Helvetica" w:cs="Times New Roman"/>
          <w:color w:val="39464E"/>
          <w:sz w:val="20"/>
          <w:szCs w:val="20"/>
          <w:lang w:eastAsia="en-GB"/>
        </w:rPr>
        <w:t xml:space="preserve"> brows, microblading strokes will be 10% to 15% shorter after 4 to 6 weeks. It is why we need the </w:t>
      </w:r>
      <w:r w:rsidRPr="00501411">
        <w:rPr>
          <w:rFonts w:ascii="Helvetica" w:eastAsia="Times New Roman" w:hAnsi="Helvetica" w:cs="Times New Roman"/>
          <w:color w:val="39464E"/>
          <w:sz w:val="20"/>
          <w:szCs w:val="20"/>
          <w:lang w:eastAsia="en-GB"/>
        </w:rPr>
        <w:t>touch up</w:t>
      </w:r>
      <w:r w:rsidRPr="00501411">
        <w:rPr>
          <w:rFonts w:ascii="Helvetica" w:eastAsia="Times New Roman" w:hAnsi="Helvetica" w:cs="Times New Roman"/>
          <w:color w:val="39464E"/>
          <w:sz w:val="20"/>
          <w:szCs w:val="20"/>
          <w:lang w:eastAsia="en-GB"/>
        </w:rPr>
        <w:t xml:space="preserve"> session.</w:t>
      </w:r>
    </w:p>
    <w:p w14:paraId="3BB70D4E" w14:textId="77777777" w:rsidR="004F3A77" w:rsidRDefault="004F3A77" w:rsidP="002620E0">
      <w:pPr>
        <w:ind w:left="0" w:firstLine="0"/>
      </w:pPr>
    </w:p>
    <w:sectPr w:rsidR="004F3A77" w:rsidSect="00501411">
      <w:headerReference w:type="even" r:id="rId9"/>
      <w:footerReference w:type="even" r:id="rId10"/>
      <w:pgSz w:w="11906" w:h="16838"/>
      <w:pgMar w:top="962" w:right="1545" w:bottom="1449" w:left="1452"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34FE2" w14:textId="77777777" w:rsidR="00307B8C" w:rsidRDefault="00307B8C" w:rsidP="002269EA">
      <w:pPr>
        <w:spacing w:after="0" w:line="240" w:lineRule="auto"/>
      </w:pPr>
      <w:r>
        <w:separator/>
      </w:r>
    </w:p>
  </w:endnote>
  <w:endnote w:type="continuationSeparator" w:id="0">
    <w:p w14:paraId="5742CD79" w14:textId="77777777" w:rsidR="00307B8C" w:rsidRDefault="00307B8C" w:rsidP="0022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28"/>
      <w:gridCol w:w="1252"/>
      <w:gridCol w:w="3829"/>
    </w:tblGrid>
    <w:tr w:rsidR="006709F1" w14:paraId="5B4424C7" w14:textId="77777777" w:rsidTr="002269EA">
      <w:trPr>
        <w:trHeight w:val="151"/>
      </w:trPr>
      <w:tc>
        <w:tcPr>
          <w:tcW w:w="2250" w:type="pct"/>
          <w:tcBorders>
            <w:top w:val="nil"/>
            <w:left w:val="nil"/>
            <w:bottom w:val="single" w:sz="4" w:space="0" w:color="4472C4" w:themeColor="accent1"/>
            <w:right w:val="nil"/>
          </w:tcBorders>
        </w:tcPr>
        <w:p w14:paraId="068A554C" w14:textId="77777777" w:rsidR="006709F1" w:rsidRDefault="006709F1" w:rsidP="002269EA">
          <w:pPr>
            <w:pStyle w:val="Header"/>
            <w:spacing w:line="276" w:lineRule="auto"/>
            <w:rPr>
              <w:rFonts w:asciiTheme="majorHAnsi" w:eastAsiaTheme="majorEastAsia" w:hAnsiTheme="majorHAnsi" w:cstheme="majorBidi"/>
              <w:b/>
              <w:bCs/>
              <w:color w:val="4472C4" w:themeColor="accent1"/>
            </w:rPr>
          </w:pPr>
        </w:p>
      </w:tc>
      <w:tc>
        <w:tcPr>
          <w:tcW w:w="500" w:type="pct"/>
          <w:vMerge w:val="restart"/>
          <w:noWrap/>
          <w:vAlign w:val="center"/>
          <w:hideMark/>
        </w:tcPr>
        <w:p w14:paraId="03F70594" w14:textId="77777777" w:rsidR="006709F1" w:rsidRDefault="00307B8C" w:rsidP="002269EA">
          <w:pPr>
            <w:pStyle w:val="NoSpacing"/>
            <w:spacing w:line="276" w:lineRule="auto"/>
            <w:rPr>
              <w:rFonts w:asciiTheme="majorHAnsi" w:hAnsiTheme="majorHAnsi"/>
              <w:color w:val="2F5496" w:themeColor="accent1" w:themeShade="BF"/>
            </w:rPr>
          </w:pPr>
          <w:sdt>
            <w:sdtPr>
              <w:rPr>
                <w:rFonts w:ascii="Cambria" w:hAnsi="Cambria"/>
                <w:color w:val="2F5496" w:themeColor="accent1" w:themeShade="BF"/>
              </w:rPr>
              <w:id w:val="179835412"/>
              <w:temporary/>
              <w:showingPlcHdr/>
            </w:sdtPr>
            <w:sdtEndPr/>
            <w:sdtContent>
              <w:r w:rsidR="006709F1">
                <w:rPr>
                  <w:rFonts w:ascii="Cambria" w:hAnsi="Cambria"/>
                  <w:color w:val="2F5496" w:themeColor="accent1" w:themeShade="BF"/>
                </w:rPr>
                <w:t>[Type text]</w:t>
              </w:r>
            </w:sdtContent>
          </w:sdt>
        </w:p>
      </w:tc>
      <w:tc>
        <w:tcPr>
          <w:tcW w:w="2250" w:type="pct"/>
          <w:tcBorders>
            <w:top w:val="nil"/>
            <w:left w:val="nil"/>
            <w:bottom w:val="single" w:sz="4" w:space="0" w:color="4472C4" w:themeColor="accent1"/>
            <w:right w:val="nil"/>
          </w:tcBorders>
        </w:tcPr>
        <w:p w14:paraId="369DB561" w14:textId="77777777" w:rsidR="006709F1" w:rsidRDefault="006709F1" w:rsidP="002269EA">
          <w:pPr>
            <w:pStyle w:val="Header"/>
            <w:spacing w:line="276" w:lineRule="auto"/>
            <w:rPr>
              <w:rFonts w:asciiTheme="majorHAnsi" w:eastAsiaTheme="majorEastAsia" w:hAnsiTheme="majorHAnsi" w:cstheme="majorBidi"/>
              <w:b/>
              <w:bCs/>
              <w:color w:val="4472C4" w:themeColor="accent1"/>
            </w:rPr>
          </w:pPr>
        </w:p>
      </w:tc>
    </w:tr>
    <w:tr w:rsidR="006709F1" w14:paraId="28873C23" w14:textId="77777777" w:rsidTr="002269EA">
      <w:trPr>
        <w:trHeight w:val="150"/>
      </w:trPr>
      <w:tc>
        <w:tcPr>
          <w:tcW w:w="2250" w:type="pct"/>
          <w:tcBorders>
            <w:top w:val="single" w:sz="4" w:space="0" w:color="4472C4" w:themeColor="accent1"/>
            <w:left w:val="nil"/>
            <w:bottom w:val="nil"/>
            <w:right w:val="nil"/>
          </w:tcBorders>
        </w:tcPr>
        <w:p w14:paraId="6043D7BC" w14:textId="77777777" w:rsidR="006709F1" w:rsidRDefault="006709F1" w:rsidP="002269EA">
          <w:pPr>
            <w:pStyle w:val="Header"/>
            <w:spacing w:line="276" w:lineRule="auto"/>
            <w:rPr>
              <w:rFonts w:asciiTheme="majorHAnsi" w:eastAsiaTheme="majorEastAsia" w:hAnsiTheme="majorHAnsi" w:cstheme="majorBidi"/>
              <w:b/>
              <w:bCs/>
              <w:color w:val="4472C4" w:themeColor="accent1"/>
            </w:rPr>
          </w:pPr>
        </w:p>
      </w:tc>
      <w:tc>
        <w:tcPr>
          <w:tcW w:w="0" w:type="auto"/>
          <w:vMerge/>
          <w:vAlign w:val="center"/>
          <w:hideMark/>
        </w:tcPr>
        <w:p w14:paraId="25B8214A" w14:textId="77777777" w:rsidR="006709F1" w:rsidRDefault="006709F1" w:rsidP="002269EA">
          <w:pPr>
            <w:spacing w:after="0" w:line="240" w:lineRule="auto"/>
            <w:rPr>
              <w:rFonts w:asciiTheme="majorHAnsi" w:hAnsiTheme="majorHAnsi"/>
              <w:color w:val="2F5496" w:themeColor="accent1" w:themeShade="BF"/>
            </w:rPr>
          </w:pPr>
        </w:p>
      </w:tc>
      <w:tc>
        <w:tcPr>
          <w:tcW w:w="2250" w:type="pct"/>
          <w:tcBorders>
            <w:top w:val="single" w:sz="4" w:space="0" w:color="4472C4" w:themeColor="accent1"/>
            <w:left w:val="nil"/>
            <w:bottom w:val="nil"/>
            <w:right w:val="nil"/>
          </w:tcBorders>
        </w:tcPr>
        <w:p w14:paraId="23E1CD21" w14:textId="77777777" w:rsidR="006709F1" w:rsidRDefault="006709F1" w:rsidP="002269EA">
          <w:pPr>
            <w:pStyle w:val="Header"/>
            <w:spacing w:line="276" w:lineRule="auto"/>
            <w:rPr>
              <w:rFonts w:asciiTheme="majorHAnsi" w:eastAsiaTheme="majorEastAsia" w:hAnsiTheme="majorHAnsi" w:cstheme="majorBidi"/>
              <w:b/>
              <w:bCs/>
              <w:color w:val="4472C4" w:themeColor="accent1"/>
            </w:rPr>
          </w:pPr>
        </w:p>
      </w:tc>
    </w:tr>
  </w:tbl>
  <w:p w14:paraId="1E52C3E4" w14:textId="77777777" w:rsidR="006709F1" w:rsidRDefault="00670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E8AFF" w14:textId="77777777" w:rsidR="00307B8C" w:rsidRDefault="00307B8C" w:rsidP="002269EA">
      <w:pPr>
        <w:spacing w:after="0" w:line="240" w:lineRule="auto"/>
      </w:pPr>
      <w:r>
        <w:separator/>
      </w:r>
    </w:p>
  </w:footnote>
  <w:footnote w:type="continuationSeparator" w:id="0">
    <w:p w14:paraId="1851B0EE" w14:textId="77777777" w:rsidR="00307B8C" w:rsidRDefault="00307B8C" w:rsidP="00226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870"/>
      <w:gridCol w:w="1252"/>
      <w:gridCol w:w="3675"/>
    </w:tblGrid>
    <w:tr w:rsidR="006709F1" w:rsidRPr="008E0D90" w14:paraId="77C666F0" w14:textId="77777777" w:rsidTr="002269EA">
      <w:trPr>
        <w:trHeight w:val="151"/>
      </w:trPr>
      <w:tc>
        <w:tcPr>
          <w:tcW w:w="2389" w:type="pct"/>
          <w:tcBorders>
            <w:top w:val="nil"/>
            <w:left w:val="nil"/>
            <w:bottom w:val="single" w:sz="4" w:space="0" w:color="4472C4" w:themeColor="accent1"/>
            <w:right w:val="nil"/>
          </w:tcBorders>
        </w:tcPr>
        <w:p w14:paraId="25581164" w14:textId="77777777" w:rsidR="006709F1" w:rsidRPr="008E0D90" w:rsidRDefault="006709F1">
          <w:pPr>
            <w:pStyle w:val="Header"/>
            <w:spacing w:line="276" w:lineRule="auto"/>
            <w:rPr>
              <w:rFonts w:ascii="Cambria" w:eastAsiaTheme="majorEastAsia" w:hAnsi="Cambria" w:cstheme="majorBidi"/>
              <w:b/>
              <w:bCs/>
              <w:color w:val="4472C4" w:themeColor="accent1"/>
            </w:rPr>
          </w:pPr>
        </w:p>
      </w:tc>
      <w:tc>
        <w:tcPr>
          <w:tcW w:w="333" w:type="pct"/>
          <w:vMerge w:val="restart"/>
          <w:noWrap/>
          <w:vAlign w:val="center"/>
          <w:hideMark/>
        </w:tcPr>
        <w:p w14:paraId="3E9FF3E2" w14:textId="77777777" w:rsidR="006709F1" w:rsidRPr="008E0D90" w:rsidRDefault="00307B8C" w:rsidP="002269EA">
          <w:pPr>
            <w:pStyle w:val="NoSpacing"/>
            <w:rPr>
              <w:rFonts w:ascii="Cambria" w:hAnsi="Cambria"/>
              <w:color w:val="4472C4" w:themeColor="accent1"/>
              <w:szCs w:val="20"/>
            </w:rPr>
          </w:pPr>
          <w:sdt>
            <w:sdtPr>
              <w:rPr>
                <w:rFonts w:ascii="Cambria" w:hAnsi="Cambria"/>
                <w:color w:val="4472C4" w:themeColor="accent1"/>
              </w:rPr>
              <w:id w:val="95367809"/>
              <w:placeholder>
                <w:docPart w:val="B9D264C9496833468FF1D5257DCD498C"/>
              </w:placeholder>
              <w:temporary/>
              <w:showingPlcHdr/>
            </w:sdtPr>
            <w:sdtEndPr/>
            <w:sdtContent>
              <w:r w:rsidR="006709F1" w:rsidRPr="008E0D90">
                <w:rPr>
                  <w:rFonts w:ascii="Cambria" w:hAnsi="Cambria"/>
                  <w:color w:val="4472C4" w:themeColor="accent1"/>
                </w:rPr>
                <w:t>[Type text]</w:t>
              </w:r>
            </w:sdtContent>
          </w:sdt>
        </w:p>
      </w:tc>
      <w:tc>
        <w:tcPr>
          <w:tcW w:w="2278" w:type="pct"/>
          <w:tcBorders>
            <w:top w:val="nil"/>
            <w:left w:val="nil"/>
            <w:bottom w:val="single" w:sz="4" w:space="0" w:color="4472C4" w:themeColor="accent1"/>
            <w:right w:val="nil"/>
          </w:tcBorders>
        </w:tcPr>
        <w:p w14:paraId="195BF4AE" w14:textId="77777777" w:rsidR="006709F1" w:rsidRPr="008E0D90" w:rsidRDefault="006709F1">
          <w:pPr>
            <w:pStyle w:val="Header"/>
            <w:spacing w:line="276" w:lineRule="auto"/>
            <w:rPr>
              <w:rFonts w:ascii="Cambria" w:eastAsiaTheme="majorEastAsia" w:hAnsi="Cambria" w:cstheme="majorBidi"/>
              <w:b/>
              <w:bCs/>
              <w:color w:val="4472C4" w:themeColor="accent1"/>
            </w:rPr>
          </w:pPr>
        </w:p>
      </w:tc>
    </w:tr>
    <w:tr w:rsidR="006709F1" w:rsidRPr="008E0D90" w14:paraId="20D427F0" w14:textId="77777777" w:rsidTr="002269EA">
      <w:trPr>
        <w:trHeight w:val="150"/>
      </w:trPr>
      <w:tc>
        <w:tcPr>
          <w:tcW w:w="2389" w:type="pct"/>
          <w:tcBorders>
            <w:top w:val="single" w:sz="4" w:space="0" w:color="4472C4" w:themeColor="accent1"/>
            <w:left w:val="nil"/>
            <w:bottom w:val="nil"/>
            <w:right w:val="nil"/>
          </w:tcBorders>
        </w:tcPr>
        <w:p w14:paraId="1167FA14" w14:textId="77777777" w:rsidR="006709F1" w:rsidRPr="008E0D90" w:rsidRDefault="006709F1">
          <w:pPr>
            <w:pStyle w:val="Header"/>
            <w:spacing w:line="276" w:lineRule="auto"/>
            <w:rPr>
              <w:rFonts w:ascii="Cambria" w:eastAsiaTheme="majorEastAsia" w:hAnsi="Cambria" w:cstheme="majorBidi"/>
              <w:b/>
              <w:bCs/>
              <w:color w:val="4472C4" w:themeColor="accent1"/>
            </w:rPr>
          </w:pPr>
        </w:p>
      </w:tc>
      <w:tc>
        <w:tcPr>
          <w:tcW w:w="0" w:type="auto"/>
          <w:vMerge/>
          <w:vAlign w:val="center"/>
          <w:hideMark/>
        </w:tcPr>
        <w:p w14:paraId="5CF19287" w14:textId="77777777" w:rsidR="006709F1" w:rsidRPr="008E0D90" w:rsidRDefault="006709F1">
          <w:pPr>
            <w:spacing w:after="0" w:line="240" w:lineRule="auto"/>
            <w:rPr>
              <w:rFonts w:ascii="Cambria" w:hAnsi="Cambria"/>
              <w:color w:val="4472C4" w:themeColor="accent1"/>
            </w:rPr>
          </w:pPr>
        </w:p>
      </w:tc>
      <w:tc>
        <w:tcPr>
          <w:tcW w:w="2278" w:type="pct"/>
          <w:tcBorders>
            <w:top w:val="single" w:sz="4" w:space="0" w:color="4472C4" w:themeColor="accent1"/>
            <w:left w:val="nil"/>
            <w:bottom w:val="nil"/>
            <w:right w:val="nil"/>
          </w:tcBorders>
        </w:tcPr>
        <w:p w14:paraId="3A8F26E6" w14:textId="77777777" w:rsidR="006709F1" w:rsidRPr="008E0D90" w:rsidRDefault="006709F1">
          <w:pPr>
            <w:pStyle w:val="Header"/>
            <w:spacing w:line="276" w:lineRule="auto"/>
            <w:rPr>
              <w:rFonts w:ascii="Cambria" w:eastAsiaTheme="majorEastAsia" w:hAnsi="Cambria" w:cstheme="majorBidi"/>
              <w:b/>
              <w:bCs/>
              <w:color w:val="4472C4" w:themeColor="accent1"/>
            </w:rPr>
          </w:pPr>
        </w:p>
      </w:tc>
    </w:tr>
  </w:tbl>
  <w:p w14:paraId="4C45F7AA" w14:textId="77777777" w:rsidR="006709F1" w:rsidRDefault="00670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2635"/>
    <w:multiLevelType w:val="multilevel"/>
    <w:tmpl w:val="F5EA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94B01"/>
    <w:multiLevelType w:val="hybridMultilevel"/>
    <w:tmpl w:val="FFFFFFFF"/>
    <w:lvl w:ilvl="0" w:tplc="7920213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8AC07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5894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D2181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AA32C0">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2EC1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1E7CA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622E0">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7413AE">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10717B"/>
    <w:multiLevelType w:val="hybridMultilevel"/>
    <w:tmpl w:val="81C2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A6AEE"/>
    <w:multiLevelType w:val="multilevel"/>
    <w:tmpl w:val="E786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24606"/>
    <w:multiLevelType w:val="hybridMultilevel"/>
    <w:tmpl w:val="D0E0C1F2"/>
    <w:lvl w:ilvl="0" w:tplc="025CCBB0">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5" w15:restartNumberingAfterBreak="0">
    <w:nsid w:val="347650AD"/>
    <w:multiLevelType w:val="hybridMultilevel"/>
    <w:tmpl w:val="24F2A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77DDA"/>
    <w:multiLevelType w:val="hybridMultilevel"/>
    <w:tmpl w:val="FFFFFFFF"/>
    <w:lvl w:ilvl="0" w:tplc="D422AB58">
      <w:start w:val="3"/>
      <w:numFmt w:val="lowerLetter"/>
      <w:lvlText w:val="%1)"/>
      <w:lvlJc w:val="left"/>
      <w:pPr>
        <w:ind w:left="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9C1BB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DCCA2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BC39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C841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64972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26F0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0BF5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8857A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8717BFB"/>
    <w:multiLevelType w:val="hybridMultilevel"/>
    <w:tmpl w:val="2BA0EBB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6A657CC9"/>
    <w:multiLevelType w:val="hybridMultilevel"/>
    <w:tmpl w:val="DB2E0FE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6B2536FC"/>
    <w:multiLevelType w:val="hybridMultilevel"/>
    <w:tmpl w:val="16D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790F8B"/>
    <w:multiLevelType w:val="multilevel"/>
    <w:tmpl w:val="E810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DA579B"/>
    <w:multiLevelType w:val="hybridMultilevel"/>
    <w:tmpl w:val="28CECC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8"/>
  </w:num>
  <w:num w:numId="8">
    <w:abstractNumId w:val="11"/>
  </w:num>
  <w:num w:numId="9">
    <w:abstractNumId w:val="9"/>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8F"/>
    <w:rsid w:val="00061BDE"/>
    <w:rsid w:val="00076386"/>
    <w:rsid w:val="00076878"/>
    <w:rsid w:val="000A2A3C"/>
    <w:rsid w:val="000B77C1"/>
    <w:rsid w:val="000E72C8"/>
    <w:rsid w:val="000F3C35"/>
    <w:rsid w:val="0012399B"/>
    <w:rsid w:val="001C075F"/>
    <w:rsid w:val="001C483A"/>
    <w:rsid w:val="00216515"/>
    <w:rsid w:val="002269EA"/>
    <w:rsid w:val="00242EE3"/>
    <w:rsid w:val="00246F53"/>
    <w:rsid w:val="002620E0"/>
    <w:rsid w:val="002D718F"/>
    <w:rsid w:val="00307B8C"/>
    <w:rsid w:val="003C10A6"/>
    <w:rsid w:val="003D42FB"/>
    <w:rsid w:val="003F1F00"/>
    <w:rsid w:val="0042649F"/>
    <w:rsid w:val="00482A0E"/>
    <w:rsid w:val="004D70FE"/>
    <w:rsid w:val="004F3A77"/>
    <w:rsid w:val="005006A2"/>
    <w:rsid w:val="00501411"/>
    <w:rsid w:val="0059728D"/>
    <w:rsid w:val="005C5FFD"/>
    <w:rsid w:val="005E067B"/>
    <w:rsid w:val="006007C8"/>
    <w:rsid w:val="006709F1"/>
    <w:rsid w:val="00687363"/>
    <w:rsid w:val="006A67EE"/>
    <w:rsid w:val="0076516A"/>
    <w:rsid w:val="00811535"/>
    <w:rsid w:val="00885151"/>
    <w:rsid w:val="0092053A"/>
    <w:rsid w:val="00950728"/>
    <w:rsid w:val="009C13DF"/>
    <w:rsid w:val="009C3F3D"/>
    <w:rsid w:val="009F1EAC"/>
    <w:rsid w:val="00A3183E"/>
    <w:rsid w:val="00A45A5B"/>
    <w:rsid w:val="00AF4656"/>
    <w:rsid w:val="00B3383E"/>
    <w:rsid w:val="00BB3A09"/>
    <w:rsid w:val="00BD496D"/>
    <w:rsid w:val="00C02765"/>
    <w:rsid w:val="00C239B2"/>
    <w:rsid w:val="00CD37E6"/>
    <w:rsid w:val="00DD5272"/>
    <w:rsid w:val="00E47B85"/>
    <w:rsid w:val="00E724B6"/>
    <w:rsid w:val="00EB160E"/>
    <w:rsid w:val="00EE166D"/>
    <w:rsid w:val="00F11F7B"/>
    <w:rsid w:val="00FA05C7"/>
    <w:rsid w:val="00FC0F4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6FEB28"/>
  <w15:docId w15:val="{08D13E4A-CAEE-0849-A0E4-E6009CFE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37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styleId="Hyperlink">
    <w:name w:val="Hyperlink"/>
    <w:basedOn w:val="DefaultParagraphFont"/>
    <w:uiPriority w:val="99"/>
    <w:unhideWhenUsed/>
    <w:rsid w:val="00A3183E"/>
    <w:rPr>
      <w:color w:val="0563C1" w:themeColor="hyperlink"/>
      <w:u w:val="single"/>
    </w:rPr>
  </w:style>
  <w:style w:type="character" w:customStyle="1" w:styleId="UnresolvedMention1">
    <w:name w:val="Unresolved Mention1"/>
    <w:basedOn w:val="DefaultParagraphFont"/>
    <w:uiPriority w:val="99"/>
    <w:semiHidden/>
    <w:unhideWhenUsed/>
    <w:rsid w:val="00A3183E"/>
    <w:rPr>
      <w:color w:val="808080"/>
      <w:shd w:val="clear" w:color="auto" w:fill="E6E6E6"/>
    </w:rPr>
  </w:style>
  <w:style w:type="paragraph" w:styleId="ListParagraph">
    <w:name w:val="List Paragraph"/>
    <w:basedOn w:val="Normal"/>
    <w:uiPriority w:val="34"/>
    <w:qFormat/>
    <w:rsid w:val="00061BDE"/>
    <w:pPr>
      <w:ind w:left="720"/>
      <w:contextualSpacing/>
    </w:pPr>
  </w:style>
  <w:style w:type="paragraph" w:styleId="BalloonText">
    <w:name w:val="Balloon Text"/>
    <w:basedOn w:val="Normal"/>
    <w:link w:val="BalloonTextChar"/>
    <w:uiPriority w:val="99"/>
    <w:semiHidden/>
    <w:unhideWhenUsed/>
    <w:rsid w:val="002269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69EA"/>
    <w:rPr>
      <w:rFonts w:ascii="Lucida Grande" w:eastAsia="Arial" w:hAnsi="Lucida Grande" w:cs="Lucida Grande"/>
      <w:color w:val="000000"/>
      <w:sz w:val="18"/>
      <w:szCs w:val="18"/>
    </w:rPr>
  </w:style>
  <w:style w:type="paragraph" w:styleId="Header">
    <w:name w:val="header"/>
    <w:basedOn w:val="Normal"/>
    <w:link w:val="HeaderChar"/>
    <w:uiPriority w:val="99"/>
    <w:unhideWhenUsed/>
    <w:rsid w:val="002269E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69EA"/>
    <w:rPr>
      <w:rFonts w:ascii="Arial" w:eastAsia="Arial" w:hAnsi="Arial" w:cs="Arial"/>
      <w:color w:val="000000"/>
    </w:rPr>
  </w:style>
  <w:style w:type="paragraph" w:styleId="Footer">
    <w:name w:val="footer"/>
    <w:basedOn w:val="Normal"/>
    <w:link w:val="FooterChar"/>
    <w:uiPriority w:val="99"/>
    <w:unhideWhenUsed/>
    <w:rsid w:val="002269E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69EA"/>
    <w:rPr>
      <w:rFonts w:ascii="Arial" w:eastAsia="Arial" w:hAnsi="Arial" w:cs="Arial"/>
      <w:color w:val="000000"/>
    </w:rPr>
  </w:style>
  <w:style w:type="paragraph" w:styleId="NoSpacing">
    <w:name w:val="No Spacing"/>
    <w:link w:val="NoSpacingChar"/>
    <w:qFormat/>
    <w:rsid w:val="002269EA"/>
    <w:pPr>
      <w:spacing w:after="0" w:line="240" w:lineRule="auto"/>
    </w:pPr>
    <w:rPr>
      <w:rFonts w:ascii="PMingLiU" w:hAnsi="PMingLiU"/>
      <w:lang w:val="en-US"/>
    </w:rPr>
  </w:style>
  <w:style w:type="character" w:customStyle="1" w:styleId="NoSpacingChar">
    <w:name w:val="No Spacing Char"/>
    <w:basedOn w:val="DefaultParagraphFont"/>
    <w:link w:val="NoSpacing"/>
    <w:rsid w:val="002269EA"/>
    <w:rPr>
      <w:rFonts w:ascii="PMingLiU" w:hAnsi="PMingLiU"/>
      <w:lang w:val="en-US"/>
    </w:rPr>
  </w:style>
  <w:style w:type="paragraph" w:styleId="NormalWeb">
    <w:name w:val="Normal (Web)"/>
    <w:basedOn w:val="Normal"/>
    <w:uiPriority w:val="99"/>
    <w:semiHidden/>
    <w:unhideWhenUsed/>
    <w:rsid w:val="001C075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06956">
      <w:bodyDiv w:val="1"/>
      <w:marLeft w:val="0"/>
      <w:marRight w:val="0"/>
      <w:marTop w:val="0"/>
      <w:marBottom w:val="0"/>
      <w:divBdr>
        <w:top w:val="none" w:sz="0" w:space="0" w:color="auto"/>
        <w:left w:val="none" w:sz="0" w:space="0" w:color="auto"/>
        <w:bottom w:val="none" w:sz="0" w:space="0" w:color="auto"/>
        <w:right w:val="none" w:sz="0" w:space="0" w:color="auto"/>
      </w:divBdr>
    </w:div>
    <w:div w:id="506289279">
      <w:bodyDiv w:val="1"/>
      <w:marLeft w:val="0"/>
      <w:marRight w:val="0"/>
      <w:marTop w:val="0"/>
      <w:marBottom w:val="0"/>
      <w:divBdr>
        <w:top w:val="none" w:sz="0" w:space="0" w:color="auto"/>
        <w:left w:val="none" w:sz="0" w:space="0" w:color="auto"/>
        <w:bottom w:val="none" w:sz="0" w:space="0" w:color="auto"/>
        <w:right w:val="none" w:sz="0" w:space="0" w:color="auto"/>
      </w:divBdr>
      <w:divsChild>
        <w:div w:id="496579735">
          <w:marLeft w:val="0"/>
          <w:marRight w:val="0"/>
          <w:marTop w:val="0"/>
          <w:marBottom w:val="0"/>
          <w:divBdr>
            <w:top w:val="none" w:sz="0" w:space="0" w:color="auto"/>
            <w:left w:val="none" w:sz="0" w:space="0" w:color="auto"/>
            <w:bottom w:val="none" w:sz="0" w:space="0" w:color="auto"/>
            <w:right w:val="none" w:sz="0" w:space="0" w:color="auto"/>
          </w:divBdr>
          <w:divsChild>
            <w:div w:id="1705473203">
              <w:marLeft w:val="0"/>
              <w:marRight w:val="0"/>
              <w:marTop w:val="0"/>
              <w:marBottom w:val="0"/>
              <w:divBdr>
                <w:top w:val="none" w:sz="0" w:space="0" w:color="auto"/>
                <w:left w:val="none" w:sz="0" w:space="0" w:color="auto"/>
                <w:bottom w:val="none" w:sz="0" w:space="0" w:color="auto"/>
                <w:right w:val="none" w:sz="0" w:space="0" w:color="auto"/>
              </w:divBdr>
              <w:divsChild>
                <w:div w:id="2081324707">
                  <w:marLeft w:val="0"/>
                  <w:marRight w:val="0"/>
                  <w:marTop w:val="0"/>
                  <w:marBottom w:val="0"/>
                  <w:divBdr>
                    <w:top w:val="none" w:sz="0" w:space="0" w:color="auto"/>
                    <w:left w:val="none" w:sz="0" w:space="0" w:color="auto"/>
                    <w:bottom w:val="none" w:sz="0" w:space="0" w:color="auto"/>
                    <w:right w:val="none" w:sz="0" w:space="0" w:color="auto"/>
                  </w:divBdr>
                  <w:divsChild>
                    <w:div w:id="323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79624">
      <w:bodyDiv w:val="1"/>
      <w:marLeft w:val="0"/>
      <w:marRight w:val="0"/>
      <w:marTop w:val="0"/>
      <w:marBottom w:val="0"/>
      <w:divBdr>
        <w:top w:val="none" w:sz="0" w:space="0" w:color="auto"/>
        <w:left w:val="none" w:sz="0" w:space="0" w:color="auto"/>
        <w:bottom w:val="none" w:sz="0" w:space="0" w:color="auto"/>
        <w:right w:val="none" w:sz="0" w:space="0" w:color="auto"/>
      </w:divBdr>
    </w:div>
    <w:div w:id="1231846599">
      <w:bodyDiv w:val="1"/>
      <w:marLeft w:val="0"/>
      <w:marRight w:val="0"/>
      <w:marTop w:val="0"/>
      <w:marBottom w:val="0"/>
      <w:divBdr>
        <w:top w:val="none" w:sz="0" w:space="0" w:color="auto"/>
        <w:left w:val="none" w:sz="0" w:space="0" w:color="auto"/>
        <w:bottom w:val="none" w:sz="0" w:space="0" w:color="auto"/>
        <w:right w:val="none" w:sz="0" w:space="0" w:color="auto"/>
      </w:divBdr>
      <w:divsChild>
        <w:div w:id="173691309">
          <w:marLeft w:val="0"/>
          <w:marRight w:val="0"/>
          <w:marTop w:val="0"/>
          <w:marBottom w:val="0"/>
          <w:divBdr>
            <w:top w:val="none" w:sz="0" w:space="0" w:color="auto"/>
            <w:left w:val="none" w:sz="0" w:space="0" w:color="auto"/>
            <w:bottom w:val="none" w:sz="0" w:space="0" w:color="auto"/>
            <w:right w:val="none" w:sz="0" w:space="0" w:color="auto"/>
          </w:divBdr>
          <w:divsChild>
            <w:div w:id="1469515390">
              <w:marLeft w:val="0"/>
              <w:marRight w:val="0"/>
              <w:marTop w:val="0"/>
              <w:marBottom w:val="0"/>
              <w:divBdr>
                <w:top w:val="none" w:sz="0" w:space="0" w:color="auto"/>
                <w:left w:val="none" w:sz="0" w:space="0" w:color="auto"/>
                <w:bottom w:val="none" w:sz="0" w:space="0" w:color="auto"/>
                <w:right w:val="none" w:sz="0" w:space="0" w:color="auto"/>
              </w:divBdr>
            </w:div>
          </w:divsChild>
        </w:div>
        <w:div w:id="706680666">
          <w:marLeft w:val="0"/>
          <w:marRight w:val="0"/>
          <w:marTop w:val="0"/>
          <w:marBottom w:val="0"/>
          <w:divBdr>
            <w:top w:val="none" w:sz="0" w:space="0" w:color="auto"/>
            <w:left w:val="none" w:sz="0" w:space="0" w:color="auto"/>
            <w:bottom w:val="none" w:sz="0" w:space="0" w:color="auto"/>
            <w:right w:val="none" w:sz="0" w:space="0" w:color="auto"/>
          </w:divBdr>
          <w:divsChild>
            <w:div w:id="126050972">
              <w:marLeft w:val="0"/>
              <w:marRight w:val="0"/>
              <w:marTop w:val="0"/>
              <w:marBottom w:val="0"/>
              <w:divBdr>
                <w:top w:val="none" w:sz="0" w:space="0" w:color="auto"/>
                <w:left w:val="none" w:sz="0" w:space="0" w:color="auto"/>
                <w:bottom w:val="none" w:sz="0" w:space="0" w:color="auto"/>
                <w:right w:val="none" w:sz="0" w:space="0" w:color="auto"/>
              </w:divBdr>
            </w:div>
          </w:divsChild>
        </w:div>
        <w:div w:id="1892228240">
          <w:marLeft w:val="0"/>
          <w:marRight w:val="0"/>
          <w:marTop w:val="0"/>
          <w:marBottom w:val="0"/>
          <w:divBdr>
            <w:top w:val="none" w:sz="0" w:space="0" w:color="auto"/>
            <w:left w:val="none" w:sz="0" w:space="0" w:color="auto"/>
            <w:bottom w:val="none" w:sz="0" w:space="0" w:color="auto"/>
            <w:right w:val="none" w:sz="0" w:space="0" w:color="auto"/>
          </w:divBdr>
          <w:divsChild>
            <w:div w:id="1776249693">
              <w:marLeft w:val="0"/>
              <w:marRight w:val="0"/>
              <w:marTop w:val="0"/>
              <w:marBottom w:val="0"/>
              <w:divBdr>
                <w:top w:val="none" w:sz="0" w:space="0" w:color="auto"/>
                <w:left w:val="none" w:sz="0" w:space="0" w:color="auto"/>
                <w:bottom w:val="none" w:sz="0" w:space="0" w:color="auto"/>
                <w:right w:val="none" w:sz="0" w:space="0" w:color="auto"/>
              </w:divBdr>
            </w:div>
          </w:divsChild>
        </w:div>
        <w:div w:id="1587031556">
          <w:marLeft w:val="0"/>
          <w:marRight w:val="0"/>
          <w:marTop w:val="0"/>
          <w:marBottom w:val="0"/>
          <w:divBdr>
            <w:top w:val="none" w:sz="0" w:space="0" w:color="auto"/>
            <w:left w:val="none" w:sz="0" w:space="0" w:color="auto"/>
            <w:bottom w:val="none" w:sz="0" w:space="0" w:color="auto"/>
            <w:right w:val="none" w:sz="0" w:space="0" w:color="auto"/>
          </w:divBdr>
          <w:divsChild>
            <w:div w:id="1240485415">
              <w:marLeft w:val="0"/>
              <w:marRight w:val="0"/>
              <w:marTop w:val="0"/>
              <w:marBottom w:val="0"/>
              <w:divBdr>
                <w:top w:val="none" w:sz="0" w:space="0" w:color="auto"/>
                <w:left w:val="none" w:sz="0" w:space="0" w:color="auto"/>
                <w:bottom w:val="none" w:sz="0" w:space="0" w:color="auto"/>
                <w:right w:val="none" w:sz="0" w:space="0" w:color="auto"/>
              </w:divBdr>
            </w:div>
          </w:divsChild>
        </w:div>
        <w:div w:id="1555890368">
          <w:marLeft w:val="0"/>
          <w:marRight w:val="0"/>
          <w:marTop w:val="0"/>
          <w:marBottom w:val="0"/>
          <w:divBdr>
            <w:top w:val="none" w:sz="0" w:space="0" w:color="auto"/>
            <w:left w:val="none" w:sz="0" w:space="0" w:color="auto"/>
            <w:bottom w:val="none" w:sz="0" w:space="0" w:color="auto"/>
            <w:right w:val="none" w:sz="0" w:space="0" w:color="auto"/>
          </w:divBdr>
          <w:divsChild>
            <w:div w:id="169106670">
              <w:marLeft w:val="0"/>
              <w:marRight w:val="0"/>
              <w:marTop w:val="0"/>
              <w:marBottom w:val="0"/>
              <w:divBdr>
                <w:top w:val="none" w:sz="0" w:space="0" w:color="auto"/>
                <w:left w:val="none" w:sz="0" w:space="0" w:color="auto"/>
                <w:bottom w:val="none" w:sz="0" w:space="0" w:color="auto"/>
                <w:right w:val="none" w:sz="0" w:space="0" w:color="auto"/>
              </w:divBdr>
              <w:divsChild>
                <w:div w:id="1637711744">
                  <w:marLeft w:val="0"/>
                  <w:marRight w:val="0"/>
                  <w:marTop w:val="0"/>
                  <w:marBottom w:val="0"/>
                  <w:divBdr>
                    <w:top w:val="none" w:sz="0" w:space="0" w:color="auto"/>
                    <w:left w:val="none" w:sz="0" w:space="0" w:color="auto"/>
                    <w:bottom w:val="none" w:sz="0" w:space="0" w:color="auto"/>
                    <w:right w:val="none" w:sz="0" w:space="0" w:color="auto"/>
                  </w:divBdr>
                </w:div>
              </w:divsChild>
            </w:div>
            <w:div w:id="156237853">
              <w:marLeft w:val="0"/>
              <w:marRight w:val="0"/>
              <w:marTop w:val="0"/>
              <w:marBottom w:val="0"/>
              <w:divBdr>
                <w:top w:val="none" w:sz="0" w:space="0" w:color="auto"/>
                <w:left w:val="none" w:sz="0" w:space="0" w:color="auto"/>
                <w:bottom w:val="none" w:sz="0" w:space="0" w:color="auto"/>
                <w:right w:val="none" w:sz="0" w:space="0" w:color="auto"/>
              </w:divBdr>
              <w:divsChild>
                <w:div w:id="1784031982">
                  <w:marLeft w:val="0"/>
                  <w:marRight w:val="0"/>
                  <w:marTop w:val="0"/>
                  <w:marBottom w:val="0"/>
                  <w:divBdr>
                    <w:top w:val="none" w:sz="0" w:space="0" w:color="auto"/>
                    <w:left w:val="none" w:sz="0" w:space="0" w:color="auto"/>
                    <w:bottom w:val="none" w:sz="0" w:space="0" w:color="auto"/>
                    <w:right w:val="none" w:sz="0" w:space="0" w:color="auto"/>
                  </w:divBdr>
                  <w:divsChild>
                    <w:div w:id="1054085961">
                      <w:marLeft w:val="0"/>
                      <w:marRight w:val="0"/>
                      <w:marTop w:val="0"/>
                      <w:marBottom w:val="0"/>
                      <w:divBdr>
                        <w:top w:val="none" w:sz="0" w:space="0" w:color="auto"/>
                        <w:left w:val="none" w:sz="0" w:space="0" w:color="auto"/>
                        <w:bottom w:val="none" w:sz="0" w:space="0" w:color="auto"/>
                        <w:right w:val="none" w:sz="0" w:space="0" w:color="auto"/>
                      </w:divBdr>
                    </w:div>
                  </w:divsChild>
                </w:div>
                <w:div w:id="1322778878">
                  <w:marLeft w:val="0"/>
                  <w:marRight w:val="0"/>
                  <w:marTop w:val="0"/>
                  <w:marBottom w:val="0"/>
                  <w:divBdr>
                    <w:top w:val="none" w:sz="0" w:space="0" w:color="auto"/>
                    <w:left w:val="none" w:sz="0" w:space="0" w:color="auto"/>
                    <w:bottom w:val="none" w:sz="0" w:space="0" w:color="auto"/>
                    <w:right w:val="none" w:sz="0" w:space="0" w:color="auto"/>
                  </w:divBdr>
                  <w:divsChild>
                    <w:div w:id="1052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82381">
      <w:bodyDiv w:val="1"/>
      <w:marLeft w:val="0"/>
      <w:marRight w:val="0"/>
      <w:marTop w:val="0"/>
      <w:marBottom w:val="0"/>
      <w:divBdr>
        <w:top w:val="none" w:sz="0" w:space="0" w:color="auto"/>
        <w:left w:val="none" w:sz="0" w:space="0" w:color="auto"/>
        <w:bottom w:val="none" w:sz="0" w:space="0" w:color="auto"/>
        <w:right w:val="none" w:sz="0" w:space="0" w:color="auto"/>
      </w:divBdr>
    </w:div>
    <w:div w:id="1384134971">
      <w:bodyDiv w:val="1"/>
      <w:marLeft w:val="0"/>
      <w:marRight w:val="0"/>
      <w:marTop w:val="0"/>
      <w:marBottom w:val="0"/>
      <w:divBdr>
        <w:top w:val="none" w:sz="0" w:space="0" w:color="auto"/>
        <w:left w:val="none" w:sz="0" w:space="0" w:color="auto"/>
        <w:bottom w:val="none" w:sz="0" w:space="0" w:color="auto"/>
        <w:right w:val="none" w:sz="0" w:space="0" w:color="auto"/>
      </w:divBdr>
    </w:div>
    <w:div w:id="1524368428">
      <w:bodyDiv w:val="1"/>
      <w:marLeft w:val="0"/>
      <w:marRight w:val="0"/>
      <w:marTop w:val="0"/>
      <w:marBottom w:val="0"/>
      <w:divBdr>
        <w:top w:val="none" w:sz="0" w:space="0" w:color="auto"/>
        <w:left w:val="none" w:sz="0" w:space="0" w:color="auto"/>
        <w:bottom w:val="none" w:sz="0" w:space="0" w:color="auto"/>
        <w:right w:val="none" w:sz="0" w:space="0" w:color="auto"/>
      </w:divBdr>
    </w:div>
    <w:div w:id="2062555813">
      <w:bodyDiv w:val="1"/>
      <w:marLeft w:val="0"/>
      <w:marRight w:val="0"/>
      <w:marTop w:val="0"/>
      <w:marBottom w:val="0"/>
      <w:divBdr>
        <w:top w:val="none" w:sz="0" w:space="0" w:color="auto"/>
        <w:left w:val="none" w:sz="0" w:space="0" w:color="auto"/>
        <w:bottom w:val="none" w:sz="0" w:space="0" w:color="auto"/>
        <w:right w:val="none" w:sz="0" w:space="0" w:color="auto"/>
      </w:divBdr>
      <w:divsChild>
        <w:div w:id="188573052">
          <w:marLeft w:val="0"/>
          <w:marRight w:val="0"/>
          <w:marTop w:val="0"/>
          <w:marBottom w:val="0"/>
          <w:divBdr>
            <w:top w:val="none" w:sz="0" w:space="0" w:color="auto"/>
            <w:left w:val="none" w:sz="0" w:space="0" w:color="auto"/>
            <w:bottom w:val="none" w:sz="0" w:space="0" w:color="auto"/>
            <w:right w:val="none" w:sz="0" w:space="0" w:color="auto"/>
          </w:divBdr>
          <w:divsChild>
            <w:div w:id="1980766797">
              <w:marLeft w:val="0"/>
              <w:marRight w:val="0"/>
              <w:marTop w:val="0"/>
              <w:marBottom w:val="0"/>
              <w:divBdr>
                <w:top w:val="none" w:sz="0" w:space="0" w:color="auto"/>
                <w:left w:val="none" w:sz="0" w:space="0" w:color="auto"/>
                <w:bottom w:val="none" w:sz="0" w:space="0" w:color="auto"/>
                <w:right w:val="none" w:sz="0" w:space="0" w:color="auto"/>
              </w:divBdr>
              <w:divsChild>
                <w:div w:id="2137984120">
                  <w:marLeft w:val="0"/>
                  <w:marRight w:val="0"/>
                  <w:marTop w:val="0"/>
                  <w:marBottom w:val="0"/>
                  <w:divBdr>
                    <w:top w:val="none" w:sz="0" w:space="0" w:color="auto"/>
                    <w:left w:val="none" w:sz="0" w:space="0" w:color="auto"/>
                    <w:bottom w:val="none" w:sz="0" w:space="0" w:color="auto"/>
                    <w:right w:val="none" w:sz="0" w:space="0" w:color="auto"/>
                  </w:divBdr>
                  <w:divsChild>
                    <w:div w:id="17974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D264C9496833468FF1D5257DCD498C"/>
        <w:category>
          <w:name w:val="General"/>
          <w:gallery w:val="placeholder"/>
        </w:category>
        <w:types>
          <w:type w:val="bbPlcHdr"/>
        </w:types>
        <w:behaviors>
          <w:behavior w:val="content"/>
        </w:behaviors>
        <w:guid w:val="{1054E396-45BC-574F-91A5-D481B0C8C0B0}"/>
      </w:docPartPr>
      <w:docPartBody>
        <w:p w:rsidR="002F3FBB" w:rsidRDefault="002F3FBB" w:rsidP="002F3FBB">
          <w:pPr>
            <w:pStyle w:val="B9D264C9496833468FF1D5257DCD498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FBB"/>
    <w:rsid w:val="001B7D10"/>
    <w:rsid w:val="002F3FBB"/>
    <w:rsid w:val="00321BBD"/>
    <w:rsid w:val="004D61DD"/>
    <w:rsid w:val="00784017"/>
    <w:rsid w:val="0098535A"/>
    <w:rsid w:val="00A5558F"/>
    <w:rsid w:val="00B137A6"/>
    <w:rsid w:val="00BB710C"/>
    <w:rsid w:val="00C63753"/>
    <w:rsid w:val="00D0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D264C9496833468FF1D5257DCD498C">
    <w:name w:val="B9D264C9496833468FF1D5257DCD498C"/>
    <w:rsid w:val="002F3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FC1FB-C8BB-DE4B-A754-CA5EF9F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CONSENT FOR PERMANANT MAKE UP  2016.doc</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CONSENT FOR PERMANANT MAKE UP  2016.doc</dc:title>
  <dc:subject/>
  <dc:creator>Mark Dinh</dc:creator>
  <cp:keywords/>
  <cp:lastModifiedBy>Jamie Perrin</cp:lastModifiedBy>
  <cp:revision>2</cp:revision>
  <cp:lastPrinted>2021-01-28T23:41:00Z</cp:lastPrinted>
  <dcterms:created xsi:type="dcterms:W3CDTF">2021-05-19T04:38:00Z</dcterms:created>
  <dcterms:modified xsi:type="dcterms:W3CDTF">2021-05-19T04:38:00Z</dcterms:modified>
</cp:coreProperties>
</file>